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1BF49" w14:textId="15DFB8C2" w:rsidR="004F4394" w:rsidRPr="0079621F" w:rsidRDefault="00F830DC" w:rsidP="00F830DC">
      <w:pPr>
        <w:pStyle w:val="Title"/>
        <w:rPr>
          <w:rFonts w:ascii="Arial" w:hAnsi="Arial" w:cs="Arial"/>
        </w:rPr>
      </w:pPr>
      <w:r w:rsidRPr="0079621F">
        <w:rPr>
          <w:rFonts w:ascii="Arial" w:hAnsi="Arial" w:cs="Arial"/>
        </w:rPr>
        <w:t>Claiming Offline Identity</w:t>
      </w:r>
    </w:p>
    <w:p w14:paraId="42BFA645" w14:textId="4D5A7CF5" w:rsidR="00F830DC" w:rsidRPr="0079621F" w:rsidRDefault="00F830DC" w:rsidP="00F830DC">
      <w:pPr>
        <w:rPr>
          <w:rFonts w:ascii="Arial" w:hAnsi="Arial" w:cs="Arial"/>
        </w:rPr>
      </w:pPr>
    </w:p>
    <w:p w14:paraId="247A864F" w14:textId="77777777" w:rsidR="00C07BDA" w:rsidRPr="0079621F" w:rsidRDefault="00C07BDA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 xml:space="preserve">First go to the Rural Payments and Services website, select the log in and type in your username and password to log in. </w:t>
      </w:r>
    </w:p>
    <w:p w14:paraId="23789F51" w14:textId="23A715CD" w:rsidR="00F830DC" w:rsidRPr="0079621F" w:rsidRDefault="00C07BDA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 xml:space="preserve">Click </w:t>
      </w:r>
      <w:r w:rsidR="008F2C0A" w:rsidRPr="0079621F">
        <w:rPr>
          <w:rFonts w:ascii="Arial" w:hAnsi="Arial" w:cs="Arial"/>
          <w:sz w:val="24"/>
          <w:szCs w:val="24"/>
        </w:rPr>
        <w:t>‘</w:t>
      </w:r>
      <w:r w:rsidRPr="0079621F">
        <w:rPr>
          <w:rFonts w:ascii="Arial" w:hAnsi="Arial" w:cs="Arial"/>
          <w:sz w:val="24"/>
          <w:szCs w:val="24"/>
        </w:rPr>
        <w:t>claim offline identity</w:t>
      </w:r>
      <w:r w:rsidR="008F2C0A" w:rsidRPr="0079621F">
        <w:rPr>
          <w:rFonts w:ascii="Arial" w:hAnsi="Arial" w:cs="Arial"/>
          <w:sz w:val="24"/>
          <w:szCs w:val="24"/>
        </w:rPr>
        <w:t>’</w:t>
      </w:r>
      <w:r w:rsidRPr="0079621F">
        <w:rPr>
          <w:rFonts w:ascii="Arial" w:hAnsi="Arial" w:cs="Arial"/>
          <w:sz w:val="24"/>
          <w:szCs w:val="24"/>
        </w:rPr>
        <w:t xml:space="preserve"> on the homepage. </w:t>
      </w:r>
      <w:r w:rsidR="008F2C0A" w:rsidRPr="0079621F">
        <w:rPr>
          <w:rFonts w:ascii="Arial" w:hAnsi="Arial" w:cs="Arial"/>
          <w:sz w:val="24"/>
          <w:szCs w:val="24"/>
        </w:rPr>
        <w:t xml:space="preserve">The responsible person should completing the assessment and should select ‘yes’. </w:t>
      </w:r>
    </w:p>
    <w:p w14:paraId="5BFC0CCC" w14:textId="7A52BEA1" w:rsidR="0033353A" w:rsidRPr="0079621F" w:rsidRDefault="0033353A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>Fill in all details to match those supplied when registering your business</w:t>
      </w:r>
      <w:r w:rsidR="00397FFE" w:rsidRPr="0079621F">
        <w:rPr>
          <w:rFonts w:ascii="Arial" w:hAnsi="Arial" w:cs="Arial"/>
          <w:sz w:val="24"/>
          <w:szCs w:val="24"/>
        </w:rPr>
        <w:t>. The date of birth can be completed using the calendar or typing the box manually. When all details have been completed, click ‘next</w:t>
      </w:r>
      <w:r w:rsidR="006267F1" w:rsidRPr="0079621F">
        <w:rPr>
          <w:rFonts w:ascii="Arial" w:hAnsi="Arial" w:cs="Arial"/>
          <w:sz w:val="24"/>
          <w:szCs w:val="24"/>
        </w:rPr>
        <w:t>.’</w:t>
      </w:r>
    </w:p>
    <w:p w14:paraId="5368300E" w14:textId="7CD59E6A" w:rsidR="006267F1" w:rsidRPr="0079621F" w:rsidRDefault="006267F1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>Enter the business reference number, enter the last 4 digits of the bank account associated with the business. Enter the last 4 digits of the phone number associated with the business. Enter</w:t>
      </w:r>
      <w:r w:rsidR="00572C9B" w:rsidRPr="0079621F">
        <w:rPr>
          <w:rFonts w:ascii="Arial" w:hAnsi="Arial" w:cs="Arial"/>
          <w:sz w:val="24"/>
          <w:szCs w:val="24"/>
        </w:rPr>
        <w:t xml:space="preserve"> the postcode associated with the business. Click ‘done’.</w:t>
      </w:r>
    </w:p>
    <w:p w14:paraId="4BDD6960" w14:textId="79348972" w:rsidR="00572C9B" w:rsidRPr="0079621F" w:rsidRDefault="00572C9B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 xml:space="preserve">The request will then be reviewed </w:t>
      </w:r>
      <w:r w:rsidR="00642D4B" w:rsidRPr="0079621F">
        <w:rPr>
          <w:rFonts w:ascii="Arial" w:hAnsi="Arial" w:cs="Arial"/>
          <w:sz w:val="24"/>
          <w:szCs w:val="24"/>
        </w:rPr>
        <w:t xml:space="preserve">by the local area office, followed by a letter to confirm the </w:t>
      </w:r>
      <w:r w:rsidR="00FE2234" w:rsidRPr="0079621F">
        <w:rPr>
          <w:rFonts w:ascii="Arial" w:hAnsi="Arial" w:cs="Arial"/>
          <w:sz w:val="24"/>
          <w:szCs w:val="24"/>
        </w:rPr>
        <w:t>registration</w:t>
      </w:r>
      <w:r w:rsidR="00642D4B" w:rsidRPr="0079621F">
        <w:rPr>
          <w:rFonts w:ascii="Arial" w:hAnsi="Arial" w:cs="Arial"/>
          <w:sz w:val="24"/>
          <w:szCs w:val="24"/>
        </w:rPr>
        <w:t xml:space="preserve"> of an online account. </w:t>
      </w:r>
    </w:p>
    <w:p w14:paraId="320CE75E" w14:textId="66383C74" w:rsidR="00642D4B" w:rsidRPr="0079621F" w:rsidRDefault="00642D4B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 xml:space="preserve">This will then be followed by a letter confirming if the offline identity </w:t>
      </w:r>
      <w:r w:rsidR="00FE2234" w:rsidRPr="0079621F">
        <w:rPr>
          <w:rFonts w:ascii="Arial" w:hAnsi="Arial" w:cs="Arial"/>
          <w:sz w:val="24"/>
          <w:szCs w:val="24"/>
        </w:rPr>
        <w:t xml:space="preserve">request has been approved or rejected. </w:t>
      </w:r>
    </w:p>
    <w:p w14:paraId="167409EF" w14:textId="6F89D153" w:rsidR="00FE2234" w:rsidRPr="0079621F" w:rsidRDefault="00FE2234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>If your claim is rejected, contact your local area office to discuss.</w:t>
      </w:r>
    </w:p>
    <w:p w14:paraId="1530412F" w14:textId="57E071E4" w:rsidR="00FE2234" w:rsidRPr="0079621F" w:rsidRDefault="003F0A55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 xml:space="preserve">If you claim has been approved, log back into Rural Payments and Services. Your business will now be showing on screen. </w:t>
      </w:r>
    </w:p>
    <w:p w14:paraId="0291913C" w14:textId="77777777" w:rsidR="00CA05F4" w:rsidRPr="0079621F" w:rsidRDefault="003F0A55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 xml:space="preserve">The next step is to now update the communication </w:t>
      </w:r>
      <w:r w:rsidR="0027499B" w:rsidRPr="0079621F">
        <w:rPr>
          <w:rFonts w:ascii="Arial" w:hAnsi="Arial" w:cs="Arial"/>
          <w:sz w:val="24"/>
          <w:szCs w:val="24"/>
        </w:rPr>
        <w:t xml:space="preserve">preferences. If this is not updated then letters will still be posted. </w:t>
      </w:r>
    </w:p>
    <w:p w14:paraId="587E1CE8" w14:textId="1009ECE6" w:rsidR="003F0A55" w:rsidRPr="0079621F" w:rsidRDefault="0027499B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>To do this, click the business name, then select the ‘business details’ tab and click on ‘communications’.</w:t>
      </w:r>
      <w:r w:rsidR="00CA05F4" w:rsidRPr="0079621F">
        <w:rPr>
          <w:rFonts w:ascii="Arial" w:hAnsi="Arial" w:cs="Arial"/>
          <w:sz w:val="24"/>
          <w:szCs w:val="24"/>
        </w:rPr>
        <w:t xml:space="preserve"> The preferred method of communication is currently set to letter. Selecting the ‘edit’ button </w:t>
      </w:r>
      <w:r w:rsidR="00CD6B7F" w:rsidRPr="0079621F">
        <w:rPr>
          <w:rFonts w:ascii="Arial" w:hAnsi="Arial" w:cs="Arial"/>
          <w:sz w:val="24"/>
          <w:szCs w:val="24"/>
        </w:rPr>
        <w:t xml:space="preserve">provides the option to amend this to email as the text message option is not currently </w:t>
      </w:r>
      <w:r w:rsidR="00A130E9" w:rsidRPr="0079621F">
        <w:rPr>
          <w:rFonts w:ascii="Arial" w:hAnsi="Arial" w:cs="Arial"/>
          <w:sz w:val="24"/>
          <w:szCs w:val="24"/>
        </w:rPr>
        <w:t>available.</w:t>
      </w:r>
    </w:p>
    <w:p w14:paraId="67D1F411" w14:textId="6BDFF9C9" w:rsidR="00A130E9" w:rsidRPr="0079621F" w:rsidRDefault="00A130E9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>Scroll to the bottom to the page to save these changes.</w:t>
      </w:r>
    </w:p>
    <w:p w14:paraId="0A7E90C7" w14:textId="6B4F5EE7" w:rsidR="00A130E9" w:rsidRPr="0079621F" w:rsidRDefault="00A130E9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 xml:space="preserve">A warning message will appear to show that a reassessment may take place. </w:t>
      </w:r>
    </w:p>
    <w:p w14:paraId="5EF8B150" w14:textId="14851CCB" w:rsidR="00A130E9" w:rsidRPr="0079621F" w:rsidRDefault="00A130E9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 xml:space="preserve">The communication preference will be updated </w:t>
      </w:r>
      <w:r w:rsidR="00021B52" w:rsidRPr="0079621F">
        <w:rPr>
          <w:rFonts w:ascii="Arial" w:hAnsi="Arial" w:cs="Arial"/>
          <w:sz w:val="24"/>
          <w:szCs w:val="24"/>
        </w:rPr>
        <w:t xml:space="preserve">and you will then be classed as an online customer. </w:t>
      </w:r>
    </w:p>
    <w:p w14:paraId="51AE5689" w14:textId="065F04F8" w:rsidR="00021B52" w:rsidRPr="0079621F" w:rsidRDefault="00021B52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>An email will be sent when a new document has been added to the communication log and is available to view.</w:t>
      </w:r>
      <w:r w:rsidR="003F0EAB" w:rsidRPr="0079621F">
        <w:rPr>
          <w:rFonts w:ascii="Arial" w:hAnsi="Arial" w:cs="Arial"/>
          <w:sz w:val="24"/>
          <w:szCs w:val="24"/>
        </w:rPr>
        <w:t xml:space="preserve"> These can be accessed by clicking ‘communication log’</w:t>
      </w:r>
      <w:r w:rsidR="00CB47CD" w:rsidRPr="0079621F">
        <w:rPr>
          <w:rFonts w:ascii="Arial" w:hAnsi="Arial" w:cs="Arial"/>
          <w:sz w:val="24"/>
          <w:szCs w:val="24"/>
        </w:rPr>
        <w:t>, selecting ‘view file’ then open.</w:t>
      </w:r>
    </w:p>
    <w:p w14:paraId="064E571E" w14:textId="2B36536D" w:rsidR="00CB47CD" w:rsidRPr="0079621F" w:rsidRDefault="00CB47CD" w:rsidP="00F830DC">
      <w:pPr>
        <w:rPr>
          <w:rFonts w:ascii="Arial" w:hAnsi="Arial" w:cs="Arial"/>
          <w:sz w:val="24"/>
          <w:szCs w:val="24"/>
        </w:rPr>
      </w:pPr>
      <w:r w:rsidRPr="0079621F">
        <w:rPr>
          <w:rFonts w:ascii="Arial" w:hAnsi="Arial" w:cs="Arial"/>
          <w:sz w:val="24"/>
          <w:szCs w:val="24"/>
        </w:rPr>
        <w:t xml:space="preserve">The process will then be complete and all future </w:t>
      </w:r>
      <w:r w:rsidR="00B71AEC" w:rsidRPr="0079621F">
        <w:rPr>
          <w:rFonts w:ascii="Arial" w:hAnsi="Arial" w:cs="Arial"/>
          <w:sz w:val="24"/>
          <w:szCs w:val="24"/>
        </w:rPr>
        <w:t>letters will be accessed via the communication log for your business.</w:t>
      </w:r>
    </w:p>
    <w:sectPr w:rsidR="00CB47CD" w:rsidRPr="007962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0DC"/>
    <w:rsid w:val="00021B52"/>
    <w:rsid w:val="0027499B"/>
    <w:rsid w:val="0033353A"/>
    <w:rsid w:val="00397FFE"/>
    <w:rsid w:val="003F0A55"/>
    <w:rsid w:val="003F0EAB"/>
    <w:rsid w:val="004F4394"/>
    <w:rsid w:val="00572C9B"/>
    <w:rsid w:val="006267F1"/>
    <w:rsid w:val="00642D4B"/>
    <w:rsid w:val="0079621F"/>
    <w:rsid w:val="008F2C0A"/>
    <w:rsid w:val="00A130E9"/>
    <w:rsid w:val="00B71AEC"/>
    <w:rsid w:val="00C07BDA"/>
    <w:rsid w:val="00CA05F4"/>
    <w:rsid w:val="00CB47CD"/>
    <w:rsid w:val="00CD6B7F"/>
    <w:rsid w:val="00F830DC"/>
    <w:rsid w:val="00FE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4F639"/>
  <w15:chartTrackingRefBased/>
  <w15:docId w15:val="{A5CBF8AB-900E-4645-8131-24B265463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830D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30D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319</Words>
  <Characters>1819</Characters>
  <Application>Microsoft Office Word</Application>
  <DocSecurity>0</DocSecurity>
  <Lines>15</Lines>
  <Paragraphs>4</Paragraphs>
  <ScaleCrop>false</ScaleCrop>
  <Company>Scottish Government</Company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Nastassia Sutherland</dc:creator>
  <cp:keywords/>
  <dc:description/>
  <cp:lastModifiedBy>Nastassia Sutherland</cp:lastModifiedBy>
  <cp:revision>19</cp:revision>
  <dcterms:created xsi:type="dcterms:W3CDTF">2023-11-22T08:35:00Z</dcterms:created>
  <dcterms:modified xsi:type="dcterms:W3CDTF">2024-01-10T12:43:00Z</dcterms:modified>
</cp:coreProperties>
</file>